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35" w:rsidRPr="00CB4B35" w:rsidRDefault="00CB4B35" w:rsidP="00CB4B35">
      <w:pPr>
        <w:spacing w:after="0" w:line="276" w:lineRule="auto"/>
        <w:jc w:val="center"/>
        <w:rPr>
          <w:rFonts w:ascii="Verdana" w:hAnsi="Verdana" w:cs="Arial"/>
          <w:b/>
          <w:szCs w:val="24"/>
          <w:lang w:val="en-US"/>
        </w:rPr>
      </w:pPr>
      <w:bookmarkStart w:id="0" w:name="_GoBack"/>
      <w:r w:rsidRPr="00CB4B35">
        <w:rPr>
          <w:rFonts w:ascii="Verdana" w:hAnsi="Verdana" w:cs="Arial"/>
          <w:b/>
          <w:szCs w:val="24"/>
          <w:lang w:val="en-US"/>
        </w:rPr>
        <w:t>MARMARA UNIVERSITY</w:t>
      </w:r>
    </w:p>
    <w:p w:rsidR="00CB4B35" w:rsidRPr="00CB4B35" w:rsidRDefault="00CB4B35" w:rsidP="00CB4B35">
      <w:pPr>
        <w:spacing w:after="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CB4B35">
        <w:rPr>
          <w:rFonts w:ascii="Verdana" w:hAnsi="Verdana" w:cs="Arial"/>
          <w:b/>
          <w:szCs w:val="24"/>
          <w:lang w:val="en-US"/>
        </w:rPr>
        <w:t>FACULTY OF ENGINEERING</w:t>
      </w:r>
    </w:p>
    <w:bookmarkEnd w:id="0"/>
    <w:p w:rsidR="00CB4B35" w:rsidRPr="00CB4B35" w:rsidRDefault="00CB4B35" w:rsidP="00CB4B35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CB4B35">
        <w:rPr>
          <w:rFonts w:ascii="Verdana" w:hAnsi="Verdana" w:cs="Arial"/>
          <w:b/>
          <w:szCs w:val="24"/>
          <w:lang w:val="en-US"/>
        </w:rPr>
        <w:t>DEPARTMENT OF MECHANICAL ENGINEERING</w:t>
      </w:r>
    </w:p>
    <w:p w:rsidR="0075360D" w:rsidRDefault="00CB4B35" w:rsidP="00CB4B35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CB4B35">
        <w:rPr>
          <w:rFonts w:ascii="Verdana" w:hAnsi="Verdana" w:cs="Arial"/>
          <w:b/>
          <w:szCs w:val="24"/>
          <w:lang w:val="en-US"/>
        </w:rPr>
        <w:t>ME4111/ME4011/ME411 EXPERIMENTAL METHODS IN MECHANICAL ENGINEERING</w:t>
      </w:r>
    </w:p>
    <w:p w:rsidR="001941B8" w:rsidRPr="00FB3587" w:rsidRDefault="001941B8" w:rsidP="0075360D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</w:p>
    <w:p w:rsidR="0075360D" w:rsidRPr="00FB3587" w:rsidRDefault="00331B42" w:rsidP="0075360D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331B42">
        <w:rPr>
          <w:rFonts w:ascii="Verdana" w:hAnsi="Verdana" w:cs="Arial"/>
          <w:b/>
          <w:szCs w:val="24"/>
          <w:lang w:val="en-US"/>
        </w:rPr>
        <w:t>EXPERIMENTAL DESIGN PROJECT</w:t>
      </w:r>
    </w:p>
    <w:p w:rsidR="00FB3587" w:rsidRPr="00FB3587" w:rsidRDefault="00FB3587" w:rsidP="0075360D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</w:p>
    <w:p w:rsidR="00FB3587" w:rsidRPr="00FB3587" w:rsidRDefault="00FB3587" w:rsidP="00FB3587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  <w:r w:rsidRPr="00FB3587">
        <w:rPr>
          <w:rFonts w:ascii="Verdana" w:hAnsi="Verdana" w:cs="Arial"/>
          <w:b/>
          <w:szCs w:val="24"/>
          <w:lang w:val="en-US"/>
        </w:rPr>
        <w:t xml:space="preserve">EXPERIMENTAL </w:t>
      </w:r>
      <w:r w:rsidR="00331B42">
        <w:rPr>
          <w:rFonts w:ascii="Verdana" w:hAnsi="Verdana" w:cs="Arial"/>
          <w:b/>
          <w:szCs w:val="24"/>
          <w:lang w:val="en-US"/>
        </w:rPr>
        <w:t xml:space="preserve">DESIGN FOR </w:t>
      </w:r>
      <w:r w:rsidRPr="00FB3587">
        <w:rPr>
          <w:rFonts w:ascii="Verdana" w:hAnsi="Verdana" w:cs="Arial"/>
          <w:b/>
          <w:szCs w:val="24"/>
          <w:lang w:val="en-US"/>
        </w:rPr>
        <w:t>INVESTIGAT</w:t>
      </w:r>
      <w:r w:rsidR="00331B42">
        <w:rPr>
          <w:rFonts w:ascii="Verdana" w:hAnsi="Verdana" w:cs="Arial"/>
          <w:b/>
          <w:szCs w:val="24"/>
          <w:lang w:val="en-US"/>
        </w:rPr>
        <w:t>ING</w:t>
      </w:r>
      <w:r w:rsidRPr="00FB3587">
        <w:rPr>
          <w:rFonts w:ascii="Verdana" w:hAnsi="Verdana" w:cs="Arial"/>
          <w:b/>
          <w:szCs w:val="24"/>
          <w:lang w:val="en-US"/>
        </w:rPr>
        <w:t xml:space="preserve"> THE EFFECT OF THE </w:t>
      </w:r>
      <w:r w:rsidR="00231528">
        <w:rPr>
          <w:rFonts w:ascii="Verdana" w:hAnsi="Verdana" w:cs="Arial"/>
          <w:b/>
          <w:szCs w:val="24"/>
          <w:lang w:val="en-US"/>
        </w:rPr>
        <w:t xml:space="preserve">LENGTH OF A CANTILEVER </w:t>
      </w:r>
      <w:r w:rsidRPr="00FB3587">
        <w:rPr>
          <w:rFonts w:ascii="Verdana" w:hAnsi="Verdana" w:cs="Arial"/>
          <w:b/>
          <w:szCs w:val="24"/>
          <w:lang w:val="en-US"/>
        </w:rPr>
        <w:t xml:space="preserve">BEAM ON </w:t>
      </w:r>
      <w:r w:rsidR="00231528">
        <w:rPr>
          <w:rFonts w:ascii="Verdana" w:hAnsi="Verdana" w:cs="Arial"/>
          <w:b/>
          <w:szCs w:val="24"/>
          <w:lang w:val="en-US"/>
        </w:rPr>
        <w:t>ITS</w:t>
      </w:r>
      <w:r w:rsidRPr="00FB3587">
        <w:rPr>
          <w:rFonts w:ascii="Verdana" w:hAnsi="Verdana" w:cs="Arial"/>
          <w:b/>
          <w:szCs w:val="24"/>
          <w:lang w:val="en-US"/>
        </w:rPr>
        <w:t xml:space="preserve"> DAMPING RATIO</w:t>
      </w:r>
    </w:p>
    <w:p w:rsidR="00472B2E" w:rsidRPr="00FB3587" w:rsidRDefault="00472B2E" w:rsidP="00620148">
      <w:pPr>
        <w:spacing w:after="120" w:line="276" w:lineRule="auto"/>
        <w:jc w:val="center"/>
        <w:rPr>
          <w:rFonts w:ascii="Verdana" w:hAnsi="Verdana" w:cs="Arial"/>
          <w:b/>
          <w:szCs w:val="24"/>
          <w:lang w:val="en-US"/>
        </w:rPr>
      </w:pPr>
    </w:p>
    <w:p w:rsidR="00144004" w:rsidRDefault="00AA1B5C" w:rsidP="00E26A28">
      <w:pPr>
        <w:pStyle w:val="ListeParagraf"/>
        <w:numPr>
          <w:ilvl w:val="0"/>
          <w:numId w:val="6"/>
        </w:numPr>
        <w:spacing w:after="0" w:line="276" w:lineRule="auto"/>
        <w:ind w:left="36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In this project, students will d</w:t>
      </w:r>
      <w:r w:rsidR="00FB3587" w:rsidRPr="00E26A28">
        <w:rPr>
          <w:rFonts w:cs="Times New Roman"/>
          <w:szCs w:val="24"/>
          <w:lang w:val="en-US"/>
        </w:rPr>
        <w:t>esign and perform a series of experiments for investigating</w:t>
      </w:r>
      <w:r w:rsidR="00231528">
        <w:rPr>
          <w:rFonts w:cs="Times New Roman"/>
          <w:szCs w:val="24"/>
          <w:lang w:val="en-US"/>
        </w:rPr>
        <w:t xml:space="preserve"> </w:t>
      </w:r>
      <w:r w:rsidR="00231528" w:rsidRPr="00231528">
        <w:rPr>
          <w:rFonts w:cs="Times New Roman"/>
          <w:szCs w:val="24"/>
          <w:lang w:val="en-US"/>
        </w:rPr>
        <w:t>the effect of the length of a cantilever beam on its damping ratio</w:t>
      </w:r>
      <w:r w:rsidR="00144004" w:rsidRPr="00E26A28">
        <w:rPr>
          <w:rFonts w:cs="Times New Roman"/>
          <w:szCs w:val="24"/>
          <w:lang w:val="en-US"/>
        </w:rPr>
        <w:t>.</w:t>
      </w:r>
    </w:p>
    <w:p w:rsidR="004B23B8" w:rsidRPr="00E26A28" w:rsidRDefault="004B23B8" w:rsidP="004B23B8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For each beam length, </w:t>
      </w:r>
      <w:r w:rsidRPr="00046B4F">
        <w:rPr>
          <w:rFonts w:cs="Times New Roman"/>
          <w:szCs w:val="24"/>
          <w:lang w:val="en-US"/>
        </w:rPr>
        <w:t xml:space="preserve">the damping ratio </w:t>
      </w:r>
      <w:r>
        <w:rPr>
          <w:rFonts w:cs="Times New Roman"/>
          <w:szCs w:val="24"/>
          <w:lang w:val="en-US"/>
        </w:rPr>
        <w:t xml:space="preserve">will be calculated </w:t>
      </w:r>
      <w:r w:rsidR="001941B8">
        <w:rPr>
          <w:rFonts w:cs="Times New Roman"/>
          <w:szCs w:val="24"/>
          <w:lang w:val="en-US"/>
        </w:rPr>
        <w:t>by employing the</w:t>
      </w:r>
      <w:r w:rsidR="001941B8" w:rsidRPr="001941B8">
        <w:rPr>
          <w:rFonts w:cs="Times New Roman"/>
          <w:szCs w:val="24"/>
          <w:lang w:val="en-US"/>
        </w:rPr>
        <w:t xml:space="preserve"> logarithmic decrement technique </w:t>
      </w:r>
      <w:r w:rsidR="001941B8">
        <w:rPr>
          <w:rFonts w:cs="Times New Roman"/>
          <w:szCs w:val="24"/>
          <w:lang w:val="en-US"/>
        </w:rPr>
        <w:t>for</w:t>
      </w:r>
      <w:r w:rsidRPr="00046B4F">
        <w:rPr>
          <w:rFonts w:cs="Times New Roman"/>
          <w:szCs w:val="24"/>
          <w:lang w:val="en-US"/>
        </w:rPr>
        <w:t xml:space="preserve"> all the adjacent peaks</w:t>
      </w:r>
      <w:r>
        <w:rPr>
          <w:rFonts w:cs="Times New Roman"/>
          <w:szCs w:val="24"/>
          <w:lang w:val="en-US"/>
        </w:rPr>
        <w:t xml:space="preserve">, and then it will be represented </w:t>
      </w:r>
      <w:r w:rsidRPr="00046B4F">
        <w:rPr>
          <w:rFonts w:cs="Times New Roman"/>
          <w:szCs w:val="24"/>
          <w:lang w:val="en-US"/>
        </w:rPr>
        <w:t>as Mean ± Standard Error of the Mean (SEM).</w:t>
      </w:r>
    </w:p>
    <w:p w:rsidR="00E26A28" w:rsidRDefault="004B23B8" w:rsidP="00E26A28">
      <w:pPr>
        <w:pStyle w:val="ListeParagraf"/>
        <w:numPr>
          <w:ilvl w:val="0"/>
          <w:numId w:val="6"/>
        </w:numPr>
        <w:spacing w:after="0" w:line="276" w:lineRule="auto"/>
        <w:ind w:left="36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The average d</w:t>
      </w:r>
      <w:r w:rsidR="00E26A28">
        <w:rPr>
          <w:rFonts w:cs="Times New Roman"/>
          <w:szCs w:val="24"/>
          <w:lang w:val="en-US"/>
        </w:rPr>
        <w:t>amping ratio</w:t>
      </w:r>
      <w:r>
        <w:rPr>
          <w:rFonts w:cs="Times New Roman"/>
          <w:szCs w:val="24"/>
          <w:lang w:val="en-US"/>
        </w:rPr>
        <w:t>s</w:t>
      </w:r>
      <w:r w:rsidR="00E26A28">
        <w:rPr>
          <w:rFonts w:cs="Times New Roman"/>
          <w:szCs w:val="24"/>
          <w:lang w:val="en-US"/>
        </w:rPr>
        <w:t xml:space="preserve"> will be plotted against the</w:t>
      </w:r>
      <w:r w:rsidR="004A106D">
        <w:rPr>
          <w:rFonts w:cs="Times New Roman"/>
          <w:szCs w:val="24"/>
          <w:lang w:val="en-US"/>
        </w:rPr>
        <w:t xml:space="preserve"> corresponding beam</w:t>
      </w:r>
      <w:r w:rsidR="00E26A28">
        <w:rPr>
          <w:rFonts w:cs="Times New Roman"/>
          <w:szCs w:val="24"/>
          <w:lang w:val="en-US"/>
        </w:rPr>
        <w:t xml:space="preserve"> length</w:t>
      </w:r>
      <w:r w:rsidR="004A106D">
        <w:rPr>
          <w:rFonts w:cs="Times New Roman"/>
          <w:szCs w:val="24"/>
          <w:lang w:val="en-US"/>
        </w:rPr>
        <w:t>s</w:t>
      </w:r>
      <w:r w:rsidR="00E26A28">
        <w:rPr>
          <w:rFonts w:cs="Times New Roman"/>
          <w:szCs w:val="24"/>
          <w:lang w:val="en-US"/>
        </w:rPr>
        <w:t>.</w:t>
      </w:r>
    </w:p>
    <w:p w:rsidR="001941B8" w:rsidRDefault="00E26A28" w:rsidP="00E26A28">
      <w:pPr>
        <w:pStyle w:val="ListeParagraf"/>
        <w:numPr>
          <w:ilvl w:val="0"/>
          <w:numId w:val="6"/>
        </w:numPr>
        <w:spacing w:after="0" w:line="276" w:lineRule="auto"/>
        <w:ind w:left="36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A regression </w:t>
      </w:r>
      <w:r w:rsidR="004B23B8">
        <w:rPr>
          <w:rFonts w:cs="Times New Roman"/>
          <w:szCs w:val="24"/>
          <w:lang w:val="en-US"/>
        </w:rPr>
        <w:t xml:space="preserve">analysis and curve fit </w:t>
      </w:r>
      <w:r>
        <w:rPr>
          <w:rFonts w:cs="Times New Roman"/>
          <w:szCs w:val="24"/>
          <w:lang w:val="en-US"/>
        </w:rPr>
        <w:t>will be performe</w:t>
      </w:r>
      <w:r w:rsidR="004B23B8">
        <w:rPr>
          <w:rFonts w:cs="Times New Roman"/>
          <w:szCs w:val="24"/>
          <w:lang w:val="en-US"/>
        </w:rPr>
        <w:t xml:space="preserve">d for </w:t>
      </w:r>
      <w:r w:rsidR="004A106D">
        <w:rPr>
          <w:rFonts w:cs="Times New Roman"/>
          <w:szCs w:val="24"/>
          <w:lang w:val="en-US"/>
        </w:rPr>
        <w:t>understanding</w:t>
      </w:r>
      <w:r w:rsidR="00231528">
        <w:rPr>
          <w:rFonts w:cs="Times New Roman"/>
          <w:szCs w:val="24"/>
          <w:lang w:val="en-US"/>
        </w:rPr>
        <w:t xml:space="preserve"> </w:t>
      </w:r>
      <w:r w:rsidR="004B23B8">
        <w:rPr>
          <w:rFonts w:cs="Times New Roman"/>
          <w:szCs w:val="24"/>
          <w:lang w:val="en-US"/>
        </w:rPr>
        <w:t>the relation between the</w:t>
      </w:r>
      <w:r w:rsidR="004B23B8" w:rsidRPr="004B23B8">
        <w:rPr>
          <w:rFonts w:cs="Times New Roman"/>
          <w:szCs w:val="24"/>
          <w:lang w:val="en-US"/>
        </w:rPr>
        <w:t xml:space="preserve"> length </w:t>
      </w:r>
      <w:r w:rsidR="004B23B8">
        <w:rPr>
          <w:rFonts w:cs="Times New Roman"/>
          <w:szCs w:val="24"/>
          <w:lang w:val="en-US"/>
        </w:rPr>
        <w:t xml:space="preserve">and </w:t>
      </w:r>
      <w:r w:rsidR="004B23B8" w:rsidRPr="004B23B8">
        <w:rPr>
          <w:rFonts w:cs="Times New Roman"/>
          <w:szCs w:val="24"/>
          <w:lang w:val="en-US"/>
        </w:rPr>
        <w:t xml:space="preserve">the damping ratio of </w:t>
      </w:r>
      <w:r w:rsidR="00231528">
        <w:rPr>
          <w:rFonts w:cs="Times New Roman"/>
          <w:szCs w:val="24"/>
          <w:lang w:val="en-US"/>
        </w:rPr>
        <w:t xml:space="preserve">the </w:t>
      </w:r>
      <w:r w:rsidR="004B23B8" w:rsidRPr="004B23B8">
        <w:rPr>
          <w:rFonts w:cs="Times New Roman"/>
          <w:szCs w:val="24"/>
          <w:lang w:val="en-US"/>
        </w:rPr>
        <w:t>beam</w:t>
      </w:r>
      <w:r w:rsidR="004B23B8">
        <w:rPr>
          <w:rFonts w:cs="Times New Roman"/>
          <w:szCs w:val="24"/>
          <w:lang w:val="en-US"/>
        </w:rPr>
        <w:t>.</w:t>
      </w:r>
    </w:p>
    <w:p w:rsidR="002F00C5" w:rsidRPr="004A106D" w:rsidRDefault="002F00C5" w:rsidP="002F00C5">
      <w:pPr>
        <w:pStyle w:val="ListeParagraf"/>
        <w:numPr>
          <w:ilvl w:val="0"/>
          <w:numId w:val="6"/>
        </w:numPr>
        <w:spacing w:after="0" w:line="276" w:lineRule="auto"/>
        <w:ind w:left="36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The hypothesis and assumptions should be stated clearly.</w:t>
      </w:r>
    </w:p>
    <w:p w:rsidR="00AA1B5C" w:rsidRDefault="00AA1B5C" w:rsidP="00E26A28">
      <w:pPr>
        <w:pStyle w:val="ListeParagraf"/>
        <w:numPr>
          <w:ilvl w:val="0"/>
          <w:numId w:val="6"/>
        </w:numPr>
        <w:spacing w:after="0" w:line="276" w:lineRule="auto"/>
        <w:ind w:left="36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The equation of the curve fit will be obtained.</w:t>
      </w:r>
    </w:p>
    <w:p w:rsidR="00E26A28" w:rsidRDefault="00331B42" w:rsidP="00E26A28">
      <w:pPr>
        <w:pStyle w:val="ListeParagraf"/>
        <w:numPr>
          <w:ilvl w:val="0"/>
          <w:numId w:val="6"/>
        </w:numPr>
        <w:spacing w:after="0" w:line="276" w:lineRule="auto"/>
        <w:ind w:left="36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The </w:t>
      </w:r>
      <w:r w:rsidRPr="00331B42">
        <w:rPr>
          <w:rFonts w:cs="Times New Roman"/>
          <w:szCs w:val="24"/>
          <w:lang w:val="en-US"/>
        </w:rPr>
        <w:t>coefficient of determination</w:t>
      </w:r>
      <w:r w:rsidR="004B23B8">
        <w:rPr>
          <w:rFonts w:cs="Times New Roman"/>
          <w:szCs w:val="24"/>
          <w:lang w:val="en-US"/>
        </w:rPr>
        <w:t xml:space="preserve"> of the curve fit will be </w:t>
      </w:r>
      <w:r w:rsidR="001941B8">
        <w:rPr>
          <w:rFonts w:cs="Times New Roman"/>
          <w:szCs w:val="24"/>
          <w:lang w:val="en-US"/>
        </w:rPr>
        <w:t>calculated</w:t>
      </w:r>
      <w:r w:rsidR="004B23B8">
        <w:rPr>
          <w:rFonts w:cs="Times New Roman"/>
          <w:szCs w:val="24"/>
          <w:lang w:val="en-US"/>
        </w:rPr>
        <w:t xml:space="preserve"> and used for the discussion of the findings.</w:t>
      </w:r>
    </w:p>
    <w:p w:rsidR="00E26A28" w:rsidRPr="00E26A28" w:rsidRDefault="00E26A28" w:rsidP="00E26A28">
      <w:pPr>
        <w:pStyle w:val="ListeParagraf"/>
        <w:numPr>
          <w:ilvl w:val="0"/>
          <w:numId w:val="6"/>
        </w:numPr>
        <w:spacing w:after="0" w:line="276" w:lineRule="auto"/>
        <w:ind w:left="36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The standard </w:t>
      </w:r>
      <w:r w:rsidR="001941B8">
        <w:rPr>
          <w:rFonts w:cs="Times New Roman"/>
          <w:szCs w:val="24"/>
          <w:lang w:val="en-US"/>
        </w:rPr>
        <w:t xml:space="preserve">experiment </w:t>
      </w:r>
      <w:r>
        <w:rPr>
          <w:rFonts w:cs="Times New Roman"/>
          <w:szCs w:val="24"/>
          <w:lang w:val="en-US"/>
        </w:rPr>
        <w:t xml:space="preserve">report format of the course will </w:t>
      </w:r>
      <w:r w:rsidR="001941B8">
        <w:rPr>
          <w:rFonts w:cs="Times New Roman"/>
          <w:szCs w:val="24"/>
          <w:lang w:val="en-US"/>
        </w:rPr>
        <w:t xml:space="preserve">also </w:t>
      </w:r>
      <w:r>
        <w:rPr>
          <w:rFonts w:cs="Times New Roman"/>
          <w:szCs w:val="24"/>
          <w:lang w:val="en-US"/>
        </w:rPr>
        <w:t>be followed</w:t>
      </w:r>
      <w:r w:rsidR="001941B8">
        <w:rPr>
          <w:rFonts w:cs="Times New Roman"/>
          <w:szCs w:val="24"/>
          <w:lang w:val="en-US"/>
        </w:rPr>
        <w:t xml:space="preserve"> during the preparation of this report</w:t>
      </w:r>
      <w:r>
        <w:rPr>
          <w:rFonts w:cs="Times New Roman"/>
          <w:szCs w:val="24"/>
          <w:lang w:val="en-US"/>
        </w:rPr>
        <w:t>.</w:t>
      </w:r>
    </w:p>
    <w:p w:rsidR="004A106D" w:rsidRDefault="00E26A28" w:rsidP="00E26A28">
      <w:pPr>
        <w:pStyle w:val="ListeParagraf"/>
        <w:numPr>
          <w:ilvl w:val="0"/>
          <w:numId w:val="6"/>
        </w:numPr>
        <w:spacing w:after="0" w:line="276" w:lineRule="auto"/>
        <w:ind w:left="360"/>
        <w:jc w:val="both"/>
        <w:rPr>
          <w:rFonts w:cs="Times New Roman"/>
          <w:szCs w:val="24"/>
          <w:lang w:val="en-US"/>
        </w:rPr>
      </w:pPr>
      <w:r w:rsidRPr="004A106D">
        <w:rPr>
          <w:rFonts w:cs="Times New Roman"/>
          <w:szCs w:val="24"/>
          <w:lang w:val="en-US"/>
        </w:rPr>
        <w:t>S</w:t>
      </w:r>
      <w:r w:rsidR="00144004" w:rsidRPr="004A106D">
        <w:rPr>
          <w:rFonts w:cs="Times New Roman"/>
          <w:szCs w:val="24"/>
          <w:lang w:val="en-US"/>
        </w:rPr>
        <w:t>tudent</w:t>
      </w:r>
      <w:r w:rsidRPr="004A106D">
        <w:rPr>
          <w:rFonts w:cs="Times New Roman"/>
          <w:szCs w:val="24"/>
          <w:lang w:val="en-US"/>
        </w:rPr>
        <w:t>s</w:t>
      </w:r>
      <w:r w:rsidR="00144004" w:rsidRPr="004A106D">
        <w:rPr>
          <w:rFonts w:cs="Times New Roman"/>
          <w:szCs w:val="24"/>
          <w:lang w:val="en-US"/>
        </w:rPr>
        <w:t xml:space="preserve"> </w:t>
      </w:r>
      <w:r w:rsidR="004A106D" w:rsidRPr="004A106D">
        <w:rPr>
          <w:rFonts w:cs="Times New Roman"/>
          <w:szCs w:val="24"/>
          <w:lang w:val="en-US"/>
        </w:rPr>
        <w:t xml:space="preserve">should </w:t>
      </w:r>
      <w:r w:rsidRPr="004A106D">
        <w:rPr>
          <w:rFonts w:cs="Times New Roman"/>
          <w:szCs w:val="24"/>
          <w:lang w:val="en-US"/>
        </w:rPr>
        <w:t>perform the experiments and</w:t>
      </w:r>
      <w:r w:rsidR="004A106D" w:rsidRPr="004A106D">
        <w:rPr>
          <w:rFonts w:cs="Times New Roman"/>
          <w:szCs w:val="24"/>
          <w:lang w:val="en-US"/>
        </w:rPr>
        <w:t xml:space="preserve"> </w:t>
      </w:r>
      <w:r w:rsidRPr="004A106D">
        <w:rPr>
          <w:rFonts w:cs="Times New Roman"/>
          <w:szCs w:val="24"/>
          <w:lang w:val="en-US"/>
        </w:rPr>
        <w:t>submit their reports</w:t>
      </w:r>
      <w:r w:rsidR="004A106D" w:rsidRPr="004A106D">
        <w:rPr>
          <w:rFonts w:cs="Times New Roman"/>
          <w:szCs w:val="24"/>
          <w:lang w:val="en-US"/>
        </w:rPr>
        <w:t xml:space="preserve"> during the </w:t>
      </w:r>
      <w:r w:rsidR="004D731A">
        <w:rPr>
          <w:rFonts w:cs="Times New Roman"/>
          <w:szCs w:val="24"/>
          <w:lang w:val="en-US"/>
        </w:rPr>
        <w:t>laboratory</w:t>
      </w:r>
      <w:r w:rsidR="004A106D" w:rsidRPr="004A106D">
        <w:rPr>
          <w:rFonts w:cs="Times New Roman"/>
          <w:szCs w:val="24"/>
          <w:lang w:val="en-US"/>
        </w:rPr>
        <w:t xml:space="preserve"> hours of their registered sections.</w:t>
      </w:r>
    </w:p>
    <w:sectPr w:rsidR="004A106D" w:rsidSect="00DA48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AB" w:rsidRDefault="003D4FAB" w:rsidP="00F66BE5">
      <w:pPr>
        <w:spacing w:after="0" w:line="240" w:lineRule="auto"/>
      </w:pPr>
      <w:r>
        <w:separator/>
      </w:r>
    </w:p>
  </w:endnote>
  <w:endnote w:type="continuationSeparator" w:id="0">
    <w:p w:rsidR="003D4FAB" w:rsidRDefault="003D4FAB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n-US"/>
      </w:rPr>
      <w:id w:val="120674004"/>
      <w:docPartObj>
        <w:docPartGallery w:val="Page Numbers (Bottom of Page)"/>
        <w:docPartUnique/>
      </w:docPartObj>
    </w:sdtPr>
    <w:sdtEndPr/>
    <w:sdtContent>
      <w:sdt>
        <w:sdtPr>
          <w:rPr>
            <w:lang w:val="en-US"/>
          </w:rPr>
          <w:id w:val="861459857"/>
          <w:docPartObj>
            <w:docPartGallery w:val="Page Numbers (Top of Page)"/>
            <w:docPartUnique/>
          </w:docPartObj>
        </w:sdtPr>
        <w:sdtEndPr/>
        <w:sdtContent>
          <w:p w:rsidR="00F66BE5" w:rsidRPr="00F66BE5" w:rsidRDefault="00F66BE5" w:rsidP="00F66BE5">
            <w:pPr>
              <w:pStyle w:val="AltBilgi"/>
              <w:jc w:val="center"/>
              <w:rPr>
                <w:lang w:val="en-US"/>
              </w:rPr>
            </w:pPr>
            <w:r w:rsidRPr="00F66BE5">
              <w:rPr>
                <w:lang w:val="en-US"/>
              </w:rPr>
              <w:t xml:space="preserve">Page </w:t>
            </w:r>
            <w:r w:rsidR="007730DB" w:rsidRPr="00F66BE5">
              <w:rPr>
                <w:b/>
                <w:szCs w:val="24"/>
                <w:lang w:val="en-US"/>
              </w:rPr>
              <w:fldChar w:fldCharType="begin"/>
            </w:r>
            <w:r w:rsidRPr="00F66BE5">
              <w:rPr>
                <w:b/>
                <w:lang w:val="en-US"/>
              </w:rPr>
              <w:instrText>PAGE</w:instrText>
            </w:r>
            <w:r w:rsidR="007730DB" w:rsidRPr="00F66BE5">
              <w:rPr>
                <w:b/>
                <w:szCs w:val="24"/>
                <w:lang w:val="en-US"/>
              </w:rPr>
              <w:fldChar w:fldCharType="separate"/>
            </w:r>
            <w:r w:rsidR="00CB4B35">
              <w:rPr>
                <w:b/>
                <w:noProof/>
                <w:lang w:val="en-US"/>
              </w:rPr>
              <w:t>1</w:t>
            </w:r>
            <w:r w:rsidR="007730DB" w:rsidRPr="00F66BE5">
              <w:rPr>
                <w:b/>
                <w:szCs w:val="24"/>
                <w:lang w:val="en-US"/>
              </w:rPr>
              <w:fldChar w:fldCharType="end"/>
            </w:r>
            <w:r w:rsidRPr="00F66BE5">
              <w:rPr>
                <w:lang w:val="en-US"/>
              </w:rPr>
              <w:t xml:space="preserve"> of </w:t>
            </w:r>
            <w:r w:rsidR="007730DB" w:rsidRPr="00F66BE5">
              <w:rPr>
                <w:b/>
                <w:szCs w:val="24"/>
                <w:lang w:val="en-US"/>
              </w:rPr>
              <w:fldChar w:fldCharType="begin"/>
            </w:r>
            <w:r w:rsidRPr="00F66BE5">
              <w:rPr>
                <w:b/>
                <w:lang w:val="en-US"/>
              </w:rPr>
              <w:instrText>NUMPAGES</w:instrText>
            </w:r>
            <w:r w:rsidR="007730DB" w:rsidRPr="00F66BE5">
              <w:rPr>
                <w:b/>
                <w:szCs w:val="24"/>
                <w:lang w:val="en-US"/>
              </w:rPr>
              <w:fldChar w:fldCharType="separate"/>
            </w:r>
            <w:r w:rsidR="00CB4B35">
              <w:rPr>
                <w:b/>
                <w:noProof/>
                <w:lang w:val="en-US"/>
              </w:rPr>
              <w:t>1</w:t>
            </w:r>
            <w:r w:rsidR="007730DB" w:rsidRPr="00F66BE5">
              <w:rPr>
                <w:b/>
                <w:szCs w:val="24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AB" w:rsidRDefault="003D4FAB" w:rsidP="00F66BE5">
      <w:pPr>
        <w:spacing w:after="0" w:line="240" w:lineRule="auto"/>
      </w:pPr>
      <w:r>
        <w:separator/>
      </w:r>
    </w:p>
  </w:footnote>
  <w:footnote w:type="continuationSeparator" w:id="0">
    <w:p w:rsidR="003D4FAB" w:rsidRDefault="003D4FAB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multilevel"/>
    <w:tmpl w:val="298E74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6B350AE"/>
    <w:multiLevelType w:val="hybridMultilevel"/>
    <w:tmpl w:val="BFE06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9D6"/>
    <w:rsid w:val="000275AE"/>
    <w:rsid w:val="000320C0"/>
    <w:rsid w:val="00046B4F"/>
    <w:rsid w:val="00057B3C"/>
    <w:rsid w:val="00070933"/>
    <w:rsid w:val="00074A31"/>
    <w:rsid w:val="00077B2A"/>
    <w:rsid w:val="000969D4"/>
    <w:rsid w:val="000A1DF3"/>
    <w:rsid w:val="000B0592"/>
    <w:rsid w:val="000C076E"/>
    <w:rsid w:val="000C0B38"/>
    <w:rsid w:val="000C66D8"/>
    <w:rsid w:val="000F3786"/>
    <w:rsid w:val="00144004"/>
    <w:rsid w:val="00151E2B"/>
    <w:rsid w:val="001674C0"/>
    <w:rsid w:val="001941B8"/>
    <w:rsid w:val="001C6181"/>
    <w:rsid w:val="001D58C2"/>
    <w:rsid w:val="001F358D"/>
    <w:rsid w:val="002120CD"/>
    <w:rsid w:val="0022089C"/>
    <w:rsid w:val="0022582A"/>
    <w:rsid w:val="00231528"/>
    <w:rsid w:val="0023297C"/>
    <w:rsid w:val="00235FD6"/>
    <w:rsid w:val="0024550F"/>
    <w:rsid w:val="0025766C"/>
    <w:rsid w:val="002719A1"/>
    <w:rsid w:val="00272305"/>
    <w:rsid w:val="002942D8"/>
    <w:rsid w:val="002B232F"/>
    <w:rsid w:val="002C6130"/>
    <w:rsid w:val="002C6ED6"/>
    <w:rsid w:val="002D7733"/>
    <w:rsid w:val="002E10AF"/>
    <w:rsid w:val="002F00C5"/>
    <w:rsid w:val="002F40D6"/>
    <w:rsid w:val="00302A1C"/>
    <w:rsid w:val="00312801"/>
    <w:rsid w:val="00314370"/>
    <w:rsid w:val="00327AF6"/>
    <w:rsid w:val="00331B42"/>
    <w:rsid w:val="0034745B"/>
    <w:rsid w:val="00357B70"/>
    <w:rsid w:val="00396317"/>
    <w:rsid w:val="003B18C1"/>
    <w:rsid w:val="003B796A"/>
    <w:rsid w:val="003D3A3F"/>
    <w:rsid w:val="003D4FAB"/>
    <w:rsid w:val="003E0314"/>
    <w:rsid w:val="003E1EA3"/>
    <w:rsid w:val="003E382B"/>
    <w:rsid w:val="003E4780"/>
    <w:rsid w:val="003F16C4"/>
    <w:rsid w:val="003F303B"/>
    <w:rsid w:val="004107AA"/>
    <w:rsid w:val="00422B23"/>
    <w:rsid w:val="004265E1"/>
    <w:rsid w:val="00435714"/>
    <w:rsid w:val="00472B2E"/>
    <w:rsid w:val="004A106D"/>
    <w:rsid w:val="004B23B8"/>
    <w:rsid w:val="004B5A89"/>
    <w:rsid w:val="004D731A"/>
    <w:rsid w:val="004F6322"/>
    <w:rsid w:val="00503EBA"/>
    <w:rsid w:val="005132E5"/>
    <w:rsid w:val="0052157B"/>
    <w:rsid w:val="00546375"/>
    <w:rsid w:val="0056688F"/>
    <w:rsid w:val="005914C0"/>
    <w:rsid w:val="005A6CE9"/>
    <w:rsid w:val="005B23D0"/>
    <w:rsid w:val="005B432A"/>
    <w:rsid w:val="005B5383"/>
    <w:rsid w:val="005B7802"/>
    <w:rsid w:val="005C1FB4"/>
    <w:rsid w:val="005C4B6C"/>
    <w:rsid w:val="005C68DE"/>
    <w:rsid w:val="005F1DFB"/>
    <w:rsid w:val="005F2887"/>
    <w:rsid w:val="00620148"/>
    <w:rsid w:val="00627455"/>
    <w:rsid w:val="006315F3"/>
    <w:rsid w:val="006338F1"/>
    <w:rsid w:val="00683E76"/>
    <w:rsid w:val="006D2BA5"/>
    <w:rsid w:val="006F10A7"/>
    <w:rsid w:val="00700011"/>
    <w:rsid w:val="007133C3"/>
    <w:rsid w:val="00714B38"/>
    <w:rsid w:val="007214D3"/>
    <w:rsid w:val="0074113F"/>
    <w:rsid w:val="00743BD1"/>
    <w:rsid w:val="007449A6"/>
    <w:rsid w:val="0075360D"/>
    <w:rsid w:val="0075477D"/>
    <w:rsid w:val="00755C04"/>
    <w:rsid w:val="00772538"/>
    <w:rsid w:val="007730DB"/>
    <w:rsid w:val="00777CA6"/>
    <w:rsid w:val="007820C7"/>
    <w:rsid w:val="007837C0"/>
    <w:rsid w:val="007D264D"/>
    <w:rsid w:val="007E0929"/>
    <w:rsid w:val="007F0DC2"/>
    <w:rsid w:val="00813161"/>
    <w:rsid w:val="008527CC"/>
    <w:rsid w:val="00856D0D"/>
    <w:rsid w:val="008A0D12"/>
    <w:rsid w:val="008B48AB"/>
    <w:rsid w:val="008F009C"/>
    <w:rsid w:val="008F38B9"/>
    <w:rsid w:val="008F6844"/>
    <w:rsid w:val="009038CC"/>
    <w:rsid w:val="00903BA2"/>
    <w:rsid w:val="00915767"/>
    <w:rsid w:val="00947D20"/>
    <w:rsid w:val="00951499"/>
    <w:rsid w:val="009E1FA7"/>
    <w:rsid w:val="00A16A94"/>
    <w:rsid w:val="00A22C60"/>
    <w:rsid w:val="00A263C4"/>
    <w:rsid w:val="00A50DDD"/>
    <w:rsid w:val="00A900AF"/>
    <w:rsid w:val="00A942F3"/>
    <w:rsid w:val="00AA1B5C"/>
    <w:rsid w:val="00AB737B"/>
    <w:rsid w:val="00AC03C3"/>
    <w:rsid w:val="00AD11B5"/>
    <w:rsid w:val="00AD1D57"/>
    <w:rsid w:val="00AD6E59"/>
    <w:rsid w:val="00B13C80"/>
    <w:rsid w:val="00B23E2B"/>
    <w:rsid w:val="00B350C2"/>
    <w:rsid w:val="00B3773A"/>
    <w:rsid w:val="00B52C12"/>
    <w:rsid w:val="00B82A53"/>
    <w:rsid w:val="00BA6F47"/>
    <w:rsid w:val="00BC6BEC"/>
    <w:rsid w:val="00BC6F77"/>
    <w:rsid w:val="00BD2B81"/>
    <w:rsid w:val="00BE7CF0"/>
    <w:rsid w:val="00BF16D4"/>
    <w:rsid w:val="00BF681F"/>
    <w:rsid w:val="00C04E61"/>
    <w:rsid w:val="00C22D46"/>
    <w:rsid w:val="00C427FB"/>
    <w:rsid w:val="00C5338E"/>
    <w:rsid w:val="00C54300"/>
    <w:rsid w:val="00C758CD"/>
    <w:rsid w:val="00C8382D"/>
    <w:rsid w:val="00CA6E49"/>
    <w:rsid w:val="00CB4B35"/>
    <w:rsid w:val="00CE1513"/>
    <w:rsid w:val="00D1798F"/>
    <w:rsid w:val="00D308F9"/>
    <w:rsid w:val="00D35F2A"/>
    <w:rsid w:val="00D67F99"/>
    <w:rsid w:val="00DA48E6"/>
    <w:rsid w:val="00DA7D04"/>
    <w:rsid w:val="00DE7970"/>
    <w:rsid w:val="00DF1961"/>
    <w:rsid w:val="00E035F5"/>
    <w:rsid w:val="00E07A67"/>
    <w:rsid w:val="00E26A28"/>
    <w:rsid w:val="00E3314E"/>
    <w:rsid w:val="00E53492"/>
    <w:rsid w:val="00E5385C"/>
    <w:rsid w:val="00EC4B33"/>
    <w:rsid w:val="00EE20DC"/>
    <w:rsid w:val="00F31DB0"/>
    <w:rsid w:val="00F40FB0"/>
    <w:rsid w:val="00F548FF"/>
    <w:rsid w:val="00F66BE5"/>
    <w:rsid w:val="00F94B49"/>
    <w:rsid w:val="00F96BFB"/>
    <w:rsid w:val="00FA24ED"/>
    <w:rsid w:val="00FA2CCA"/>
    <w:rsid w:val="00FB3587"/>
    <w:rsid w:val="00FB6E8C"/>
    <w:rsid w:val="00FC7110"/>
    <w:rsid w:val="00FD1BDB"/>
    <w:rsid w:val="00FD482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4FDE0-4C30-4C51-BB2D-1D1D7036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53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B3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rsid w:val="002F40D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0B38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BE5"/>
  </w:style>
  <w:style w:type="paragraph" w:styleId="AltBilgi">
    <w:name w:val="footer"/>
    <w:basedOn w:val="Normal"/>
    <w:link w:val="AltBilgi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6BE5"/>
  </w:style>
  <w:style w:type="character" w:customStyle="1" w:styleId="Balk3Char">
    <w:name w:val="Başlık 3 Char"/>
    <w:basedOn w:val="VarsaylanParagrafYazTipi"/>
    <w:link w:val="Balk3"/>
    <w:uiPriority w:val="9"/>
    <w:rsid w:val="002F40D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apple-converted-space">
    <w:name w:val="apple-converted-space"/>
    <w:basedOn w:val="VarsaylanParagrafYazTipi"/>
    <w:rsid w:val="002F40D6"/>
  </w:style>
  <w:style w:type="character" w:customStyle="1" w:styleId="Balk1Char">
    <w:name w:val="Başlık 1 Char"/>
    <w:basedOn w:val="VarsaylanParagrafYazTipi"/>
    <w:link w:val="Balk1"/>
    <w:uiPriority w:val="9"/>
    <w:rsid w:val="00FB35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CE412CA-FA32-4056-913C-839C4F83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hpelite</dc:creator>
  <cp:lastModifiedBy>Mustafa</cp:lastModifiedBy>
  <cp:revision>30</cp:revision>
  <dcterms:created xsi:type="dcterms:W3CDTF">2016-12-02T23:54:00Z</dcterms:created>
  <dcterms:modified xsi:type="dcterms:W3CDTF">2019-12-09T05:31:00Z</dcterms:modified>
</cp:coreProperties>
</file>